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7C" w:rsidRDefault="003B1211">
      <w:pPr>
        <w:framePr w:h="922" w:hSpace="4032" w:wrap="notBeside" w:vAnchor="text" w:hAnchor="text" w:x="403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875" cy="581025"/>
            <wp:effectExtent l="0" t="0" r="9525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7C" w:rsidRDefault="003B587C">
      <w:pPr>
        <w:rPr>
          <w:sz w:val="2"/>
          <w:szCs w:val="2"/>
        </w:rPr>
      </w:pPr>
    </w:p>
    <w:p w:rsidR="003B587C" w:rsidRDefault="003B1211">
      <w:pPr>
        <w:pStyle w:val="20"/>
        <w:shd w:val="clear" w:color="auto" w:fill="auto"/>
        <w:spacing w:before="0"/>
        <w:ind w:left="160"/>
      </w:pPr>
      <w:r>
        <w:t>ПРОФСОЮЗ РАБОТНИКОВ НАРОДНОГО ОБРАЗОВАНИЯ И НАУКИ</w:t>
      </w:r>
    </w:p>
    <w:p w:rsidR="003B587C" w:rsidRDefault="003B1211">
      <w:pPr>
        <w:pStyle w:val="20"/>
        <w:shd w:val="clear" w:color="auto" w:fill="auto"/>
        <w:spacing w:before="0"/>
        <w:ind w:right="220"/>
      </w:pPr>
      <w:r>
        <w:t>РФ</w:t>
      </w:r>
    </w:p>
    <w:p w:rsidR="003B587C" w:rsidRDefault="003B1211">
      <w:pPr>
        <w:pStyle w:val="10"/>
        <w:keepNext/>
        <w:keepLines/>
        <w:shd w:val="clear" w:color="auto" w:fill="auto"/>
        <w:ind w:left="1960"/>
      </w:pPr>
      <w:bookmarkStart w:id="0" w:name="bookmark0"/>
      <w:r>
        <w:rPr>
          <w:rStyle w:val="11"/>
        </w:rPr>
        <w:t>(о</w:t>
      </w:r>
      <w:r>
        <w:t>бщероссийский профсоюз образования)</w:t>
      </w:r>
      <w:bookmarkEnd w:id="0"/>
    </w:p>
    <w:p w:rsidR="003B587C" w:rsidRDefault="003B1211">
      <w:pPr>
        <w:pStyle w:val="22"/>
        <w:keepNext/>
        <w:keepLines/>
        <w:shd w:val="clear" w:color="auto" w:fill="auto"/>
        <w:spacing w:after="376"/>
        <w:ind w:left="340" w:right="540"/>
      </w:pPr>
      <w:bookmarkStart w:id="1" w:name="bookmark1"/>
      <w:r>
        <w:t xml:space="preserve">КРАСНОДАРСКАЯ КРАЕВАЯ ТЕРРИТОРИАЛЬНАЯ ОРГАНИЗАЦИЯ </w:t>
      </w:r>
      <w:r>
        <w:rPr>
          <w:rStyle w:val="23"/>
        </w:rPr>
        <w:t>СОЧИНСКАЯ ГОРОДСКАЯ ТЕРРИТОРИАЛЬНАЯ ОРГАНИЗАЦИЯ</w:t>
      </w:r>
      <w:bookmarkEnd w:id="1"/>
    </w:p>
    <w:p w:rsidR="003B587C" w:rsidRPr="006018DE" w:rsidRDefault="003B1211">
      <w:pPr>
        <w:pStyle w:val="24"/>
        <w:shd w:val="clear" w:color="auto" w:fill="auto"/>
        <w:spacing w:before="0"/>
        <w:ind w:left="160"/>
        <w:rPr>
          <w:b/>
          <w:i/>
        </w:rPr>
      </w:pPr>
      <w:r>
        <w:rPr>
          <w:rStyle w:val="13pt"/>
        </w:rPr>
        <w:t xml:space="preserve">Статистический отчет первичной </w:t>
      </w:r>
      <w:r w:rsidR="006018DE">
        <w:rPr>
          <w:rStyle w:val="13pt"/>
        </w:rPr>
        <w:t xml:space="preserve">профсоюзной организации на </w:t>
      </w:r>
      <w:r w:rsidR="00684314">
        <w:rPr>
          <w:rStyle w:val="13pt"/>
        </w:rPr>
        <w:t>01.09</w:t>
      </w:r>
      <w:r w:rsidR="006018DE">
        <w:rPr>
          <w:rStyle w:val="13pt"/>
        </w:rPr>
        <w:t>.2016</w:t>
      </w:r>
      <w:r>
        <w:rPr>
          <w:rStyle w:val="13pt"/>
        </w:rPr>
        <w:t xml:space="preserve"> г </w:t>
      </w:r>
      <w:r w:rsidRPr="006018DE">
        <w:rPr>
          <w:rStyle w:val="12"/>
          <w:b/>
          <w:i/>
        </w:rPr>
        <w:t>Муниципальное дошкольное образовательное бюджетное учреждение детский сад</w:t>
      </w:r>
    </w:p>
    <w:p w:rsidR="006018DE" w:rsidRPr="006018DE" w:rsidRDefault="003B1211">
      <w:pPr>
        <w:pStyle w:val="24"/>
        <w:shd w:val="clear" w:color="auto" w:fill="auto"/>
        <w:tabs>
          <w:tab w:val="right" w:leader="underscore" w:pos="4511"/>
          <w:tab w:val="right" w:pos="5207"/>
          <w:tab w:val="right" w:pos="5562"/>
          <w:tab w:val="center" w:pos="5817"/>
          <w:tab w:val="right" w:pos="6782"/>
          <w:tab w:val="left" w:leader="underscore" w:pos="9311"/>
        </w:tabs>
        <w:spacing w:before="0" w:line="230" w:lineRule="exact"/>
        <w:ind w:left="340"/>
        <w:jc w:val="both"/>
        <w:rPr>
          <w:rStyle w:val="12"/>
          <w:b/>
          <w:i/>
        </w:rPr>
      </w:pPr>
      <w:r w:rsidRPr="006018DE">
        <w:rPr>
          <w:b/>
          <w:i/>
        </w:rPr>
        <w:tab/>
      </w:r>
      <w:r w:rsidRPr="006018DE">
        <w:rPr>
          <w:rStyle w:val="12"/>
          <w:b/>
          <w:i/>
        </w:rPr>
        <w:t>общеразвивающего</w:t>
      </w:r>
      <w:r w:rsidRPr="006018DE">
        <w:rPr>
          <w:rStyle w:val="12"/>
          <w:b/>
          <w:i/>
        </w:rPr>
        <w:tab/>
        <w:t>вида</w:t>
      </w:r>
      <w:r w:rsidRPr="006018DE">
        <w:rPr>
          <w:rStyle w:val="12"/>
          <w:b/>
          <w:i/>
        </w:rPr>
        <w:tab/>
        <w:t>№</w:t>
      </w:r>
      <w:r w:rsidRPr="006018DE">
        <w:rPr>
          <w:rStyle w:val="12"/>
          <w:b/>
          <w:i/>
        </w:rPr>
        <w:tab/>
        <w:t>139</w:t>
      </w:r>
      <w:r w:rsidRPr="006018DE">
        <w:rPr>
          <w:rStyle w:val="12"/>
          <w:b/>
          <w:i/>
        </w:rPr>
        <w:tab/>
      </w:r>
      <w:proofErr w:type="spellStart"/>
      <w:r w:rsidRPr="006018DE">
        <w:rPr>
          <w:rStyle w:val="12"/>
          <w:b/>
          <w:i/>
        </w:rPr>
        <w:t>г</w:t>
      </w:r>
      <w:proofErr w:type="gramStart"/>
      <w:r w:rsidRPr="006018DE">
        <w:rPr>
          <w:rStyle w:val="12"/>
          <w:b/>
          <w:i/>
        </w:rPr>
        <w:t>.С</w:t>
      </w:r>
      <w:proofErr w:type="gramEnd"/>
      <w:r w:rsidRPr="006018DE">
        <w:rPr>
          <w:rStyle w:val="12"/>
          <w:b/>
          <w:i/>
        </w:rPr>
        <w:t>очи</w:t>
      </w:r>
      <w:proofErr w:type="spellEnd"/>
    </w:p>
    <w:p w:rsidR="003B587C" w:rsidRDefault="003B1211">
      <w:pPr>
        <w:pStyle w:val="24"/>
        <w:shd w:val="clear" w:color="auto" w:fill="auto"/>
        <w:tabs>
          <w:tab w:val="right" w:leader="underscore" w:pos="4511"/>
          <w:tab w:val="right" w:pos="5207"/>
          <w:tab w:val="right" w:pos="5562"/>
          <w:tab w:val="center" w:pos="5817"/>
          <w:tab w:val="right" w:pos="6782"/>
          <w:tab w:val="left" w:leader="underscore" w:pos="9311"/>
        </w:tabs>
        <w:spacing w:before="0" w:line="230" w:lineRule="exact"/>
        <w:ind w:left="340"/>
        <w:jc w:val="both"/>
      </w:pPr>
      <w:r>
        <w:tab/>
      </w:r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proofErr w:type="gramStart"/>
      <w:r>
        <w:t>Количество работающих в образовательном у</w:t>
      </w:r>
      <w:r w:rsidR="00684314">
        <w:t>чреждении (без совместителей) 40</w:t>
      </w:r>
      <w:proofErr w:type="gramEnd"/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Из них членов профсоюза: </w:t>
      </w:r>
      <w:r w:rsidR="00684314">
        <w:rPr>
          <w:rStyle w:val="12"/>
        </w:rPr>
        <w:t>40</w:t>
      </w:r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В том числе кол</w:t>
      </w:r>
      <w:r w:rsidR="00684314">
        <w:t xml:space="preserve">ичество временно </w:t>
      </w:r>
      <w:proofErr w:type="gramStart"/>
      <w:r w:rsidR="00684314">
        <w:t>неработающих</w:t>
      </w:r>
      <w:proofErr w:type="gramEnd"/>
      <w:r w:rsidR="00684314">
        <w:t>: 10</w:t>
      </w:r>
    </w:p>
    <w:p w:rsidR="003B587C" w:rsidRDefault="00C65CC5">
      <w:pPr>
        <w:pStyle w:val="24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r>
        <w:t xml:space="preserve"> декретный отпуск: </w:t>
      </w:r>
    </w:p>
    <w:p w:rsidR="003B587C" w:rsidRDefault="00684314">
      <w:pPr>
        <w:pStyle w:val="24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r>
        <w:t xml:space="preserve"> по уходу за ребенком: 10</w:t>
      </w:r>
    </w:p>
    <w:p w:rsidR="003B587C" w:rsidRDefault="003B1211">
      <w:pPr>
        <w:pStyle w:val="24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r>
        <w:t xml:space="preserve"> </w:t>
      </w:r>
      <w:proofErr w:type="gramStart"/>
      <w:r>
        <w:t>длительный</w:t>
      </w:r>
      <w:proofErr w:type="gramEnd"/>
      <w:r>
        <w:t xml:space="preserve"> до года: </w:t>
      </w:r>
      <w:r>
        <w:rPr>
          <w:rStyle w:val="12"/>
        </w:rPr>
        <w:t>нет</w:t>
      </w:r>
    </w:p>
    <w:p w:rsidR="003B587C" w:rsidRDefault="00684314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Из них членов Профсоюза: 10</w:t>
      </w:r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Количество совместителей: </w:t>
      </w:r>
      <w:r>
        <w:rPr>
          <w:rStyle w:val="12"/>
        </w:rPr>
        <w:t>нет</w:t>
      </w:r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Количество совместителей, уплачивающих членские профсоюзные взносы: </w:t>
      </w:r>
      <w:r>
        <w:rPr>
          <w:rStyle w:val="12"/>
        </w:rPr>
        <w:t>нет</w:t>
      </w:r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Количество заявлений о б</w:t>
      </w:r>
      <w:r w:rsidR="00684314">
        <w:t>езналичном удержании взносов: 40</w:t>
      </w:r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Количество заявлений о выходе из Профсоюза: </w:t>
      </w:r>
      <w:r>
        <w:rPr>
          <w:rStyle w:val="12"/>
        </w:rPr>
        <w:t>нет</w:t>
      </w:r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Движение работников в образовательном учреждении:</w:t>
      </w:r>
    </w:p>
    <w:p w:rsidR="003B587C" w:rsidRDefault="003B1211">
      <w:pPr>
        <w:pStyle w:val="24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r>
        <w:t xml:space="preserve"> увольнение из отрасли </w:t>
      </w:r>
      <w:r>
        <w:rPr>
          <w:rStyle w:val="12"/>
        </w:rPr>
        <w:t>нет</w:t>
      </w:r>
    </w:p>
    <w:p w:rsidR="003B587C" w:rsidRDefault="003B1211">
      <w:pPr>
        <w:pStyle w:val="24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r>
        <w:t xml:space="preserve"> переход в другие учреждения отрасли </w:t>
      </w:r>
      <w:r>
        <w:rPr>
          <w:rStyle w:val="12"/>
        </w:rPr>
        <w:t>нет</w:t>
      </w:r>
    </w:p>
    <w:p w:rsidR="003B587C" w:rsidRDefault="003B1211">
      <w:pPr>
        <w:pStyle w:val="24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r>
        <w:t xml:space="preserve"> уход на пенсию </w:t>
      </w:r>
      <w:r>
        <w:rPr>
          <w:rStyle w:val="12"/>
        </w:rPr>
        <w:t>нет</w:t>
      </w:r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 w:right="220"/>
        <w:jc w:val="both"/>
      </w:pPr>
      <w:r>
        <w:t xml:space="preserve"> Поставлено на профсоюзный учет при переходе на работу в другое учреждение отрасли </w:t>
      </w:r>
      <w:r>
        <w:rPr>
          <w:rStyle w:val="12"/>
        </w:rPr>
        <w:t>нет</w:t>
      </w:r>
    </w:p>
    <w:p w:rsidR="003B587C" w:rsidRDefault="00684314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Принято в Профсоюз, всего: 4</w:t>
      </w:r>
    </w:p>
    <w:p w:rsidR="003B587C" w:rsidRDefault="003B1211">
      <w:pPr>
        <w:pStyle w:val="24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r>
        <w:t xml:space="preserve"> в том ч</w:t>
      </w:r>
      <w:r w:rsidR="00684314">
        <w:t>исле вновь пришедших на работу 4</w:t>
      </w:r>
      <w:bookmarkStart w:id="2" w:name="_GoBack"/>
      <w:bookmarkEnd w:id="2"/>
    </w:p>
    <w:p w:rsidR="003B587C" w:rsidRDefault="003B1211">
      <w:pPr>
        <w:pStyle w:val="24"/>
        <w:numPr>
          <w:ilvl w:val="0"/>
          <w:numId w:val="2"/>
        </w:numPr>
        <w:shd w:val="clear" w:color="auto" w:fill="auto"/>
        <w:spacing w:before="0" w:line="274" w:lineRule="exact"/>
        <w:ind w:left="20"/>
        <w:jc w:val="both"/>
      </w:pPr>
      <w:r>
        <w:t xml:space="preserve"> </w:t>
      </w:r>
      <w:proofErr w:type="gramStart"/>
      <w:r>
        <w:t xml:space="preserve">работавших в образовательных учреждениях и не состоявших в Профсоюзе </w:t>
      </w:r>
      <w:r>
        <w:rPr>
          <w:rStyle w:val="12"/>
        </w:rPr>
        <w:t>нет</w:t>
      </w:r>
      <w:proofErr w:type="gramEnd"/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line="274" w:lineRule="exact"/>
        <w:ind w:left="20"/>
        <w:jc w:val="both"/>
      </w:pPr>
      <w:r>
        <w:t xml:space="preserve"> Количество неработающих пенсионеров </w:t>
      </w:r>
      <w:r>
        <w:rPr>
          <w:rStyle w:val="12"/>
        </w:rPr>
        <w:t>нет</w:t>
      </w:r>
    </w:p>
    <w:p w:rsidR="003B587C" w:rsidRDefault="003B1211">
      <w:pPr>
        <w:pStyle w:val="24"/>
        <w:numPr>
          <w:ilvl w:val="0"/>
          <w:numId w:val="1"/>
        </w:numPr>
        <w:shd w:val="clear" w:color="auto" w:fill="auto"/>
        <w:spacing w:before="0" w:after="815" w:line="274" w:lineRule="exact"/>
        <w:ind w:left="20"/>
        <w:jc w:val="both"/>
      </w:pPr>
      <w:r>
        <w:t xml:space="preserve"> Количество </w:t>
      </w:r>
      <w:proofErr w:type="gramStart"/>
      <w:r>
        <w:t>снявшихся</w:t>
      </w:r>
      <w:proofErr w:type="gramEnd"/>
      <w:r>
        <w:t xml:space="preserve"> с профсоюзного учета </w:t>
      </w:r>
      <w:r>
        <w:rPr>
          <w:rStyle w:val="12"/>
        </w:rPr>
        <w:t>нет</w:t>
      </w:r>
    </w:p>
    <w:p w:rsidR="003B587C" w:rsidRDefault="003B1211">
      <w:pPr>
        <w:pStyle w:val="24"/>
        <w:shd w:val="clear" w:color="auto" w:fill="auto"/>
        <w:tabs>
          <w:tab w:val="right" w:pos="8703"/>
          <w:tab w:val="right" w:pos="9313"/>
        </w:tabs>
        <w:spacing w:before="0" w:after="528" w:line="230" w:lineRule="exact"/>
        <w:ind w:left="20"/>
        <w:jc w:val="both"/>
      </w:pPr>
      <w:r>
        <w:t xml:space="preserve">Председатель </w:t>
      </w:r>
      <w:proofErr w:type="gramStart"/>
      <w:r>
        <w:t>п</w:t>
      </w:r>
      <w:proofErr w:type="gramEnd"/>
      <w:r>
        <w:t xml:space="preserve"> / к</w:t>
      </w:r>
      <w:r>
        <w:tab/>
        <w:t>/</w:t>
      </w:r>
      <w:proofErr w:type="spellStart"/>
      <w:r>
        <w:t>Барчан</w:t>
      </w:r>
      <w:proofErr w:type="spellEnd"/>
      <w:r>
        <w:tab/>
        <w:t>К.Х./</w:t>
      </w:r>
    </w:p>
    <w:p w:rsidR="003B587C" w:rsidRDefault="003B1211">
      <w:pPr>
        <w:pStyle w:val="24"/>
        <w:shd w:val="clear" w:color="auto" w:fill="auto"/>
        <w:spacing w:before="0" w:line="230" w:lineRule="exact"/>
        <w:ind w:left="20"/>
        <w:jc w:val="both"/>
      </w:pPr>
      <w:r>
        <w:t>Бухгалтер, производящий расчет зарплаты</w:t>
      </w:r>
    </w:p>
    <w:p w:rsidR="003B587C" w:rsidRDefault="003B1211">
      <w:pPr>
        <w:pStyle w:val="24"/>
        <w:shd w:val="clear" w:color="auto" w:fill="auto"/>
        <w:spacing w:before="0" w:line="230" w:lineRule="exact"/>
        <w:ind w:left="20"/>
        <w:jc w:val="both"/>
      </w:pPr>
      <w:r>
        <w:t>/ /</w:t>
      </w:r>
    </w:p>
    <w:sectPr w:rsidR="003B587C">
      <w:type w:val="continuous"/>
      <w:pgSz w:w="11909" w:h="16838"/>
      <w:pgMar w:top="1577" w:right="1003" w:bottom="1625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C1" w:rsidRDefault="00E26BC1">
      <w:r>
        <w:separator/>
      </w:r>
    </w:p>
  </w:endnote>
  <w:endnote w:type="continuationSeparator" w:id="0">
    <w:p w:rsidR="00E26BC1" w:rsidRDefault="00E2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C1" w:rsidRDefault="00E26BC1"/>
  </w:footnote>
  <w:footnote w:type="continuationSeparator" w:id="0">
    <w:p w:rsidR="00E26BC1" w:rsidRDefault="00E26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3C44"/>
    <w:multiLevelType w:val="multilevel"/>
    <w:tmpl w:val="63B48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7157B"/>
    <w:multiLevelType w:val="multilevel"/>
    <w:tmpl w:val="76A4E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7C"/>
    <w:rsid w:val="003B1211"/>
    <w:rsid w:val="003B587C"/>
    <w:rsid w:val="006018DE"/>
    <w:rsid w:val="00684314"/>
    <w:rsid w:val="00C65CC5"/>
    <w:rsid w:val="00E26BC1"/>
    <w:rsid w:val="00F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322" w:lineRule="exact"/>
      <w:ind w:hanging="3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360" w:line="30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01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322" w:lineRule="exact"/>
      <w:ind w:hanging="3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360" w:line="30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01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3</cp:revision>
  <cp:lastPrinted>2016-04-12T15:56:00Z</cp:lastPrinted>
  <dcterms:created xsi:type="dcterms:W3CDTF">2016-03-29T08:39:00Z</dcterms:created>
  <dcterms:modified xsi:type="dcterms:W3CDTF">2016-09-28T10:34:00Z</dcterms:modified>
</cp:coreProperties>
</file>